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2E" w:rsidRDefault="00EF0B2E" w:rsidP="000E02FB">
      <w:pPr>
        <w:spacing w:after="0" w:line="240" w:lineRule="auto"/>
        <w:rPr>
          <w:sz w:val="24"/>
          <w:lang w:val="en-US"/>
        </w:rPr>
      </w:pPr>
    </w:p>
    <w:p w:rsidR="00EF0B2E" w:rsidRDefault="00EF0B2E" w:rsidP="000E02FB">
      <w:pPr>
        <w:spacing w:after="0" w:line="240" w:lineRule="auto"/>
        <w:rPr>
          <w:sz w:val="24"/>
          <w:lang w:val="en-US"/>
        </w:rPr>
      </w:pPr>
    </w:p>
    <w:p w:rsidR="00EF0B2E" w:rsidRDefault="00EF0B2E" w:rsidP="000E02FB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F0B2E" w:rsidRDefault="00EF0B2E" w:rsidP="000E02FB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EF0B2E" w:rsidRDefault="00EF0B2E" w:rsidP="000E02FB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            </w:t>
      </w:r>
    </w:p>
    <w:p w:rsidR="00EF0B2E" w:rsidRDefault="00EF0B2E" w:rsidP="000E02FB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EF0B2E" w:rsidRDefault="00EF0B2E" w:rsidP="000E02FB">
      <w:pPr>
        <w:spacing w:after="0" w:line="240" w:lineRule="auto"/>
        <w:rPr>
          <w:sz w:val="20"/>
        </w:rPr>
      </w:pPr>
    </w:p>
    <w:p w:rsidR="00EF0B2E" w:rsidRDefault="00EF0B2E" w:rsidP="000E02F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3/23</w:t>
      </w:r>
    </w:p>
    <w:p w:rsidR="00EF0B2E" w:rsidRDefault="00EF0B2E" w:rsidP="000E02F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EF0B2E" w:rsidRDefault="00EF0B2E" w:rsidP="000E02FB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E02FB">
        <w:rPr>
          <w:rFonts w:ascii="Bookman Old Style" w:hAnsi="Bookman Old Style"/>
          <w:sz w:val="24"/>
          <w:szCs w:val="24"/>
          <w:lang w:val="en-US"/>
        </w:rPr>
        <w:t>Cu privire la aprobarea proiectului de formare</w:t>
      </w: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E02FB">
        <w:rPr>
          <w:rFonts w:ascii="Bookman Old Style" w:hAnsi="Bookman Old Style"/>
          <w:sz w:val="24"/>
          <w:szCs w:val="24"/>
          <w:lang w:val="en-US"/>
        </w:rPr>
        <w:t>a bunului imobil cu nr. cadastral 780111</w:t>
      </w:r>
      <w:r>
        <w:rPr>
          <w:rFonts w:ascii="Bookman Old Style" w:hAnsi="Bookman Old Style"/>
          <w:sz w:val="24"/>
          <w:szCs w:val="24"/>
          <w:lang w:val="en-US"/>
        </w:rPr>
        <w:t>2147</w:t>
      </w:r>
      <w:r w:rsidRPr="000E02FB">
        <w:rPr>
          <w:rFonts w:ascii="Bookman Old Style" w:hAnsi="Bookman Old Style"/>
          <w:sz w:val="24"/>
          <w:szCs w:val="24"/>
          <w:lang w:val="en-US"/>
        </w:rPr>
        <w:t xml:space="preserve"> prin separare. </w:t>
      </w: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F0B2E" w:rsidRPr="000E02FB" w:rsidRDefault="00EF0B2E" w:rsidP="000E02F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r w:rsidRPr="000E02FB">
        <w:rPr>
          <w:rFonts w:ascii="Bookman Old Style" w:hAnsi="Bookman Old Style"/>
          <w:sz w:val="24"/>
          <w:lang w:val="en-US"/>
        </w:rPr>
        <w:t>În temeiul art. 17, 18 (4) c) al Legii cadastrului bunurilor imobile nr. 1543-XIII din 25.02.1998, Legii cu privire la formarea bunurilor imobile nr. 354-XV din 28.10.2004, art. 14 (2) b), (3) al Legii privind administraţia publică locală nr. 436-XVI din 28.12.2006, Consiliul orăşenesc DECIDE:</w:t>
      </w:r>
    </w:p>
    <w:p w:rsidR="00EF0B2E" w:rsidRPr="000E02FB" w:rsidRDefault="00EF0B2E" w:rsidP="000E02F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E02FB">
        <w:rPr>
          <w:rFonts w:ascii="Bookman Old Style" w:hAnsi="Bookman Old Style"/>
          <w:sz w:val="24"/>
          <w:lang w:val="en-US"/>
        </w:rPr>
        <w:t xml:space="preserve">1. Se aprobă </w:t>
      </w:r>
      <w:r w:rsidRPr="000E02FB">
        <w:rPr>
          <w:rFonts w:ascii="Bookman Old Style" w:hAnsi="Bookman Old Style"/>
          <w:sz w:val="24"/>
          <w:szCs w:val="24"/>
          <w:lang w:val="en-US"/>
        </w:rPr>
        <w:t>proiectul de formare a bunului imobil cu nr. cadastral 780111</w:t>
      </w:r>
      <w:r>
        <w:rPr>
          <w:rFonts w:ascii="Bookman Old Style" w:hAnsi="Bookman Old Style"/>
          <w:sz w:val="24"/>
          <w:szCs w:val="24"/>
          <w:lang w:val="en-US"/>
        </w:rPr>
        <w:t>2147</w:t>
      </w:r>
      <w:r w:rsidRPr="000E02FB">
        <w:rPr>
          <w:rFonts w:ascii="Bookman Old Style" w:hAnsi="Bookman Old Style"/>
          <w:sz w:val="24"/>
          <w:szCs w:val="24"/>
          <w:lang w:val="en-US"/>
        </w:rPr>
        <w:t xml:space="preserve"> prin separare.</w:t>
      </w: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E02FB">
        <w:rPr>
          <w:rFonts w:ascii="Bookman Old Style" w:hAnsi="Bookman Old Style"/>
          <w:sz w:val="24"/>
          <w:szCs w:val="24"/>
          <w:lang w:val="en-US"/>
        </w:rPr>
        <w:t>2. Se modifică planul cadastral a sectorului, cu nr.cadastral 780111</w:t>
      </w:r>
      <w:r>
        <w:rPr>
          <w:rFonts w:ascii="Bookman Old Style" w:hAnsi="Bookman Old Style"/>
          <w:sz w:val="24"/>
          <w:szCs w:val="24"/>
          <w:lang w:val="en-US"/>
        </w:rPr>
        <w:t>2147</w:t>
      </w:r>
      <w:r w:rsidRPr="000E02FB">
        <w:rPr>
          <w:rFonts w:ascii="Bookman Old Style" w:hAnsi="Bookman Old Style"/>
          <w:sz w:val="24"/>
          <w:szCs w:val="24"/>
          <w:lang w:val="en-US"/>
        </w:rPr>
        <w:t xml:space="preserve"> conform planului modificat în rezultatul separării suprafaţa sectorului a devenit </w:t>
      </w:r>
      <w:smartTag w:uri="urn:schemas-microsoft-com:office:smarttags" w:element="metricconverter">
        <w:smartTagPr>
          <w:attr w:name="ProductID" w:val="0,1435 ha"/>
        </w:smartTagPr>
        <w:r w:rsidRPr="000E02FB">
          <w:rPr>
            <w:rFonts w:ascii="Bookman Old Style" w:hAnsi="Bookman Old Style"/>
            <w:sz w:val="24"/>
            <w:szCs w:val="24"/>
            <w:lang w:val="en-US"/>
          </w:rPr>
          <w:t>0,</w:t>
        </w:r>
        <w:r>
          <w:rPr>
            <w:rFonts w:ascii="Bookman Old Style" w:hAnsi="Bookman Old Style"/>
            <w:sz w:val="24"/>
            <w:szCs w:val="24"/>
            <w:lang w:val="en-US"/>
          </w:rPr>
          <w:t>671</w:t>
        </w:r>
        <w:r w:rsidRPr="000E02FB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0E02FB">
        <w:rPr>
          <w:rFonts w:ascii="Bookman Old Style" w:hAnsi="Bookman Old Style"/>
          <w:sz w:val="24"/>
          <w:szCs w:val="24"/>
          <w:lang w:val="en-US"/>
        </w:rPr>
        <w:t>.</w:t>
      </w: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0,1435 ha"/>
        </w:smartTagPr>
        <w:r w:rsidRPr="000E02FB"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 w:rsidRPr="000E02FB">
        <w:rPr>
          <w:rFonts w:ascii="Bookman Old Style" w:hAnsi="Bookman Old Style"/>
          <w:sz w:val="24"/>
          <w:szCs w:val="24"/>
          <w:lang w:val="en-US"/>
        </w:rPr>
        <w:t xml:space="preserve"> raporta terenul nou format cu nr. cadastral 780111</w:t>
      </w:r>
      <w:r>
        <w:rPr>
          <w:rFonts w:ascii="Bookman Old Style" w:hAnsi="Bookman Old Style"/>
          <w:sz w:val="24"/>
          <w:szCs w:val="24"/>
          <w:lang w:val="en-US"/>
        </w:rPr>
        <w:t>2514</w:t>
      </w:r>
      <w:r w:rsidRPr="000E02FB">
        <w:rPr>
          <w:rFonts w:ascii="Bookman Old Style" w:hAnsi="Bookman Old Style"/>
          <w:sz w:val="24"/>
          <w:szCs w:val="24"/>
          <w:lang w:val="en-US"/>
        </w:rPr>
        <w:t xml:space="preserve"> suprafaţa de </w:t>
      </w:r>
      <w:smartTag w:uri="urn:schemas-microsoft-com:office:smarttags" w:element="metricconverter">
        <w:smartTagPr>
          <w:attr w:name="ProductID" w:val="0,1435 ha"/>
        </w:smartTagPr>
        <w:r w:rsidRPr="000E02FB">
          <w:rPr>
            <w:rFonts w:ascii="Bookman Old Style" w:hAnsi="Bookman Old Style"/>
            <w:sz w:val="24"/>
            <w:szCs w:val="24"/>
            <w:lang w:val="en-US"/>
          </w:rPr>
          <w:t>0,</w:t>
        </w:r>
        <w:r>
          <w:rPr>
            <w:rFonts w:ascii="Bookman Old Style" w:hAnsi="Bookman Old Style"/>
            <w:sz w:val="24"/>
            <w:szCs w:val="24"/>
            <w:lang w:val="en-US"/>
          </w:rPr>
          <w:t>1435</w:t>
        </w:r>
        <w:r w:rsidRPr="000E02FB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0E02FB">
        <w:rPr>
          <w:rFonts w:ascii="Bookman Old Style" w:hAnsi="Bookman Old Style"/>
          <w:sz w:val="24"/>
          <w:szCs w:val="24"/>
          <w:lang w:val="en-US"/>
        </w:rPr>
        <w:t>, la bu</w:t>
      </w:r>
      <w:r>
        <w:rPr>
          <w:rFonts w:ascii="Bookman Old Style" w:hAnsi="Bookman Old Style"/>
          <w:sz w:val="24"/>
          <w:szCs w:val="24"/>
          <w:lang w:val="en-US"/>
        </w:rPr>
        <w:t>nuri a domeniului public privat</w:t>
      </w:r>
      <w:r w:rsidRPr="000E02FB">
        <w:rPr>
          <w:rFonts w:ascii="Bookman Old Style" w:hAnsi="Bookman Old Style"/>
          <w:sz w:val="24"/>
          <w:szCs w:val="24"/>
          <w:lang w:val="en-US"/>
        </w:rPr>
        <w:t>.</w:t>
      </w: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0,1435 ha"/>
        </w:smartTagPr>
        <w:r w:rsidRPr="000E02FB">
          <w:rPr>
            <w:rFonts w:ascii="Bookman Old Style" w:hAnsi="Bookman Old Style"/>
            <w:sz w:val="24"/>
            <w:szCs w:val="24"/>
            <w:lang w:val="en-US"/>
          </w:rPr>
          <w:t>4. A</w:t>
        </w:r>
      </w:smartTag>
      <w:r w:rsidRPr="000E02FB">
        <w:rPr>
          <w:rFonts w:ascii="Bookman Old Style" w:hAnsi="Bookman Old Style"/>
          <w:sz w:val="24"/>
          <w:szCs w:val="24"/>
          <w:lang w:val="en-US"/>
        </w:rPr>
        <w:t xml:space="preserve"> solicita Oficiul Cadastral Teritorial Soroca filiala Î.S ,,Cadastru” să înregistreze bunul imobil nou format 780111</w:t>
      </w:r>
      <w:r>
        <w:rPr>
          <w:rFonts w:ascii="Bookman Old Style" w:hAnsi="Bookman Old Style"/>
          <w:sz w:val="24"/>
          <w:szCs w:val="24"/>
          <w:lang w:val="en-US"/>
        </w:rPr>
        <w:t>2514</w:t>
      </w:r>
      <w:r w:rsidRPr="000E02FB">
        <w:rPr>
          <w:rFonts w:ascii="Bookman Old Style" w:hAnsi="Bookman Old Style"/>
          <w:sz w:val="24"/>
          <w:szCs w:val="24"/>
          <w:lang w:val="en-US"/>
        </w:rPr>
        <w:t xml:space="preserve"> cu suprafaţa de </w:t>
      </w:r>
      <w:smartTag w:uri="urn:schemas-microsoft-com:office:smarttags" w:element="metricconverter">
        <w:smartTagPr>
          <w:attr w:name="ProductID" w:val="0,1435 ha"/>
        </w:smartTagPr>
        <w:r w:rsidRPr="000E02FB">
          <w:rPr>
            <w:rFonts w:ascii="Bookman Old Style" w:hAnsi="Bookman Old Style"/>
            <w:sz w:val="24"/>
            <w:szCs w:val="24"/>
            <w:lang w:val="en-US"/>
          </w:rPr>
          <w:t>0,</w:t>
        </w:r>
        <w:r>
          <w:rPr>
            <w:rFonts w:ascii="Bookman Old Style" w:hAnsi="Bookman Old Style"/>
            <w:sz w:val="24"/>
            <w:szCs w:val="24"/>
            <w:lang w:val="en-US"/>
          </w:rPr>
          <w:t>1435</w:t>
        </w:r>
        <w:r w:rsidRPr="000E02FB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0E02FB">
        <w:rPr>
          <w:rFonts w:ascii="Bookman Old Style" w:hAnsi="Bookman Old Style"/>
          <w:sz w:val="24"/>
          <w:szCs w:val="24"/>
          <w:lang w:val="en-US"/>
        </w:rPr>
        <w:t xml:space="preserve"> destinaţia „pentru construcţii”, în registrul</w:t>
      </w:r>
      <w:r>
        <w:rPr>
          <w:rFonts w:ascii="Bookman Old Style" w:hAnsi="Bookman Old Style"/>
          <w:sz w:val="24"/>
          <w:szCs w:val="24"/>
          <w:lang w:val="en-US"/>
        </w:rPr>
        <w:t xml:space="preserve"> bunurilor imobile</w:t>
      </w:r>
      <w:r w:rsidRPr="000E02FB">
        <w:rPr>
          <w:rFonts w:ascii="Bookman Old Style" w:hAnsi="Bookman Old Style"/>
          <w:sz w:val="24"/>
          <w:szCs w:val="24"/>
          <w:lang w:val="en-US"/>
        </w:rPr>
        <w:t xml:space="preserve"> să efectueze modificări în bunul imobil iniţial 780111</w:t>
      </w:r>
      <w:r>
        <w:rPr>
          <w:rFonts w:ascii="Bookman Old Style" w:hAnsi="Bookman Old Style"/>
          <w:sz w:val="24"/>
          <w:szCs w:val="24"/>
          <w:lang w:val="en-US"/>
        </w:rPr>
        <w:t>2147</w:t>
      </w:r>
      <w:r w:rsidRPr="000E02FB">
        <w:rPr>
          <w:rFonts w:ascii="Bookman Old Style" w:hAnsi="Bookman Old Style"/>
          <w:sz w:val="24"/>
          <w:szCs w:val="24"/>
          <w:lang w:val="en-US"/>
        </w:rPr>
        <w:t>.</w:t>
      </w: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F0B2E" w:rsidRPr="000E02FB" w:rsidRDefault="00EF0B2E" w:rsidP="000E02F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F0B2E" w:rsidRDefault="00EF0B2E" w:rsidP="00BA4AF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F0B2E" w:rsidRDefault="00EF0B2E" w:rsidP="00BA4AF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EF0B2E" w:rsidRDefault="00EF0B2E" w:rsidP="00BA4AF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F0B2E" w:rsidRDefault="00EF0B2E" w:rsidP="00BA4AF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F0B2E" w:rsidRDefault="00EF0B2E" w:rsidP="00BA4AF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F0B2E" w:rsidRDefault="00EF0B2E" w:rsidP="00BA4AF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F0B2E" w:rsidRDefault="00EF0B2E" w:rsidP="00BA4AF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F0B2E" w:rsidRDefault="00EF0B2E" w:rsidP="00BA4AF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F0B2E" w:rsidRPr="00543795" w:rsidRDefault="00EF0B2E" w:rsidP="00BA4AF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sectPr w:rsidR="00EF0B2E" w:rsidRPr="00543795" w:rsidSect="000E02F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2FB"/>
    <w:rsid w:val="000E02FB"/>
    <w:rsid w:val="002015F8"/>
    <w:rsid w:val="00543795"/>
    <w:rsid w:val="00573808"/>
    <w:rsid w:val="005C68A1"/>
    <w:rsid w:val="00BA4AF8"/>
    <w:rsid w:val="00BD2D4A"/>
    <w:rsid w:val="00EF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8A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E02F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02F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02FB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02F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233</Words>
  <Characters>1332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2015-10-07T05:38:00Z</cp:lastPrinted>
  <dcterms:created xsi:type="dcterms:W3CDTF">2015-09-22T11:00:00Z</dcterms:created>
  <dcterms:modified xsi:type="dcterms:W3CDTF">2015-10-07T05:38:00Z</dcterms:modified>
</cp:coreProperties>
</file>